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00C3DE23" w:rsidR="00BA43F9" w:rsidRPr="00BA43F9" w:rsidRDefault="001C63A8" w:rsidP="008A05BA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15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730DCF">
        <w:rPr>
          <w:rFonts w:ascii="Verdana" w:eastAsia="Kozuka Gothic Pro B" w:hAnsi="Verdana"/>
          <w:bCs/>
        </w:rPr>
        <w:t>Juli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8A05BA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8A05BA">
      <w:pPr>
        <w:pStyle w:val="KeinLeerraum"/>
        <w:spacing w:line="288" w:lineRule="auto"/>
        <w:jc w:val="both"/>
        <w:rPr>
          <w:rFonts w:ascii="Verdana" w:hAnsi="Verdana"/>
          <w:bCs/>
        </w:rPr>
      </w:pPr>
    </w:p>
    <w:p w14:paraId="519DD178" w14:textId="64E05D2B" w:rsidR="001B23BA" w:rsidRPr="007A4D3E" w:rsidRDefault="00E44F32" w:rsidP="0007534B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Das </w:t>
      </w:r>
      <w:r w:rsidRPr="00D36DE0">
        <w:rPr>
          <w:rFonts w:ascii="Verdana" w:hAnsi="Verdana"/>
          <w:b/>
          <w:i/>
          <w:iCs/>
          <w:sz w:val="32"/>
          <w:szCs w:val="32"/>
        </w:rPr>
        <w:t>Picknick in Weiß</w:t>
      </w:r>
      <w:r w:rsidR="00D36DE0">
        <w:rPr>
          <w:rFonts w:ascii="Verdana" w:hAnsi="Verdana"/>
          <w:b/>
          <w:i/>
          <w:iCs/>
          <w:sz w:val="32"/>
          <w:szCs w:val="32"/>
        </w:rPr>
        <w:t xml:space="preserve"> </w:t>
      </w:r>
      <w:r w:rsidR="00D36DE0">
        <w:rPr>
          <w:rFonts w:ascii="Verdana" w:hAnsi="Verdana"/>
          <w:b/>
          <w:sz w:val="32"/>
          <w:szCs w:val="32"/>
        </w:rPr>
        <w:t>in Oberstaufen</w:t>
      </w:r>
      <w:r>
        <w:rPr>
          <w:rFonts w:ascii="Verdana" w:hAnsi="Verdana"/>
          <w:b/>
          <w:sz w:val="32"/>
          <w:szCs w:val="32"/>
        </w:rPr>
        <w:t xml:space="preserve">: </w:t>
      </w:r>
      <w:r w:rsidR="00005206">
        <w:rPr>
          <w:rFonts w:ascii="Verdana" w:hAnsi="Verdana"/>
          <w:b/>
          <w:sz w:val="32"/>
          <w:szCs w:val="32"/>
        </w:rPr>
        <w:t>E</w:t>
      </w:r>
      <w:r>
        <w:rPr>
          <w:rFonts w:ascii="Verdana" w:hAnsi="Verdana"/>
          <w:b/>
          <w:sz w:val="32"/>
          <w:szCs w:val="32"/>
        </w:rPr>
        <w:t>ine l</w:t>
      </w:r>
      <w:r w:rsidRPr="00E44F32">
        <w:rPr>
          <w:rFonts w:ascii="Verdana" w:hAnsi="Verdana"/>
          <w:b/>
          <w:sz w:val="32"/>
          <w:szCs w:val="32"/>
        </w:rPr>
        <w:t>uftig-leichte Sommer-Tradition</w:t>
      </w:r>
      <w:r>
        <w:rPr>
          <w:rFonts w:ascii="Verdana" w:hAnsi="Verdana"/>
          <w:b/>
          <w:sz w:val="32"/>
          <w:szCs w:val="32"/>
        </w:rPr>
        <w:t xml:space="preserve"> mit Live-Musik </w:t>
      </w:r>
    </w:p>
    <w:p w14:paraId="4FC1FB63" w14:textId="38CB9522" w:rsidR="00AC66DF" w:rsidRDefault="00005206" w:rsidP="006D0086">
      <w:pPr>
        <w:pStyle w:val="KeinLeerraum"/>
        <w:spacing w:after="240" w:line="276" w:lineRule="auto"/>
        <w:jc w:val="both"/>
        <w:rPr>
          <w:rFonts w:ascii="Verdana" w:eastAsia="Kozuka Gothic Pro L" w:hAnsi="Verdana"/>
        </w:rPr>
      </w:pPr>
      <w:r w:rsidRPr="00C8200D">
        <w:rPr>
          <w:rFonts w:ascii="Verdana" w:eastAsia="Kozuka Gothic Pro L" w:hAnsi="Verdana"/>
          <w:b/>
          <w:bCs/>
        </w:rPr>
        <w:t xml:space="preserve">Am Sonntag, den 3. </w:t>
      </w:r>
      <w:r w:rsidR="00991662">
        <w:rPr>
          <w:rFonts w:ascii="Verdana" w:eastAsia="Kozuka Gothic Pro L" w:hAnsi="Verdana"/>
          <w:b/>
          <w:bCs/>
        </w:rPr>
        <w:t>August</w:t>
      </w:r>
      <w:r w:rsidRPr="00C8200D">
        <w:rPr>
          <w:rFonts w:ascii="Verdana" w:eastAsia="Kozuka Gothic Pro L" w:hAnsi="Verdana"/>
          <w:b/>
          <w:bCs/>
        </w:rPr>
        <w:t xml:space="preserve"> stehen weiße Garderobe von Kopf bis Fuß, ein gut gefüllter Picknick-Korb und </w:t>
      </w:r>
      <w:r w:rsidR="00C8200D">
        <w:rPr>
          <w:rFonts w:ascii="Verdana" w:eastAsia="Kozuka Gothic Pro L" w:hAnsi="Verdana"/>
          <w:b/>
          <w:bCs/>
        </w:rPr>
        <w:t xml:space="preserve">begleitende Live-Musik </w:t>
      </w:r>
      <w:r w:rsidRPr="00C8200D">
        <w:rPr>
          <w:rFonts w:ascii="Verdana" w:eastAsia="Kozuka Gothic Pro L" w:hAnsi="Verdana"/>
          <w:b/>
          <w:bCs/>
        </w:rPr>
        <w:t>auf der Tagesordnung</w:t>
      </w:r>
      <w:r w:rsidR="00C8200D">
        <w:rPr>
          <w:rFonts w:ascii="Verdana" w:eastAsia="Kozuka Gothic Pro L" w:hAnsi="Verdana"/>
        </w:rPr>
        <w:t xml:space="preserve">. </w:t>
      </w:r>
      <w:r w:rsidR="00236FBD" w:rsidRPr="00236FBD">
        <w:rPr>
          <w:rFonts w:ascii="Verdana" w:eastAsia="Kozuka Gothic Pro L" w:hAnsi="Verdana"/>
          <w:b/>
          <w:bCs/>
        </w:rPr>
        <w:t xml:space="preserve">Oberstaufen Tourismus lädt </w:t>
      </w:r>
      <w:r w:rsidR="00236FBD">
        <w:rPr>
          <w:rFonts w:ascii="Verdana" w:eastAsia="Kozuka Gothic Pro L" w:hAnsi="Verdana"/>
          <w:b/>
          <w:bCs/>
        </w:rPr>
        <w:t xml:space="preserve">zum </w:t>
      </w:r>
      <w:r w:rsidR="00236FBD" w:rsidRPr="00D36DE0">
        <w:rPr>
          <w:rFonts w:ascii="Verdana" w:eastAsia="Kozuka Gothic Pro L" w:hAnsi="Verdana"/>
          <w:b/>
          <w:bCs/>
          <w:i/>
          <w:iCs/>
        </w:rPr>
        <w:t>Picknick in Weiß</w:t>
      </w:r>
      <w:r w:rsidR="00236FBD">
        <w:rPr>
          <w:rFonts w:ascii="Verdana" w:eastAsia="Kozuka Gothic Pro L" w:hAnsi="Verdana"/>
          <w:b/>
          <w:bCs/>
        </w:rPr>
        <w:t xml:space="preserve"> und</w:t>
      </w:r>
      <w:r w:rsidR="00236FBD" w:rsidRPr="00236FBD">
        <w:rPr>
          <w:rFonts w:ascii="Verdana" w:eastAsia="Kozuka Gothic Pro L" w:hAnsi="Verdana"/>
          <w:b/>
          <w:bCs/>
        </w:rPr>
        <w:t xml:space="preserve"> </w:t>
      </w:r>
      <w:r w:rsidR="00C8200D" w:rsidRPr="00C8200D">
        <w:rPr>
          <w:rFonts w:ascii="Verdana" w:eastAsia="Kozuka Gothic Pro L" w:hAnsi="Verdana"/>
          <w:b/>
          <w:bCs/>
        </w:rPr>
        <w:t>ein</w:t>
      </w:r>
      <w:r w:rsidR="00236FBD">
        <w:rPr>
          <w:rFonts w:ascii="Verdana" w:eastAsia="Kozuka Gothic Pro L" w:hAnsi="Verdana"/>
          <w:b/>
          <w:bCs/>
        </w:rPr>
        <w:t>em</w:t>
      </w:r>
      <w:r w:rsidR="00C8200D" w:rsidRPr="00C8200D">
        <w:rPr>
          <w:rFonts w:ascii="Verdana" w:eastAsia="Kozuka Gothic Pro L" w:hAnsi="Verdana"/>
          <w:b/>
          <w:bCs/>
        </w:rPr>
        <w:t xml:space="preserve"> entspannte</w:t>
      </w:r>
      <w:r w:rsidR="00236FBD">
        <w:rPr>
          <w:rFonts w:ascii="Verdana" w:eastAsia="Kozuka Gothic Pro L" w:hAnsi="Verdana"/>
          <w:b/>
          <w:bCs/>
        </w:rPr>
        <w:t>n</w:t>
      </w:r>
      <w:r w:rsidR="00C8200D" w:rsidRPr="00C8200D">
        <w:rPr>
          <w:rFonts w:ascii="Verdana" w:eastAsia="Kozuka Gothic Pro L" w:hAnsi="Verdana"/>
          <w:b/>
          <w:bCs/>
        </w:rPr>
        <w:t xml:space="preserve"> Sommerabend mit Freunden und Familie</w:t>
      </w:r>
      <w:r w:rsidR="00C8200D" w:rsidRPr="00236FBD">
        <w:rPr>
          <w:rFonts w:ascii="Verdana" w:eastAsia="Kozuka Gothic Pro L" w:hAnsi="Verdana"/>
          <w:b/>
          <w:bCs/>
        </w:rPr>
        <w:t xml:space="preserve"> </w:t>
      </w:r>
      <w:r w:rsidR="00236FBD" w:rsidRPr="00236FBD">
        <w:rPr>
          <w:rFonts w:ascii="Verdana" w:eastAsia="Kozuka Gothic Pro L" w:hAnsi="Verdana"/>
          <w:b/>
          <w:bCs/>
        </w:rPr>
        <w:t>in</w:t>
      </w:r>
      <w:r w:rsidR="00236FBD">
        <w:rPr>
          <w:rFonts w:ascii="Verdana" w:eastAsia="Kozuka Gothic Pro L" w:hAnsi="Verdana"/>
          <w:b/>
          <w:bCs/>
        </w:rPr>
        <w:t xml:space="preserve"> den</w:t>
      </w:r>
      <w:r w:rsidR="00236FBD" w:rsidRPr="00236FBD">
        <w:rPr>
          <w:rFonts w:ascii="Verdana" w:eastAsia="Kozuka Gothic Pro L" w:hAnsi="Verdana"/>
          <w:b/>
          <w:bCs/>
        </w:rPr>
        <w:t xml:space="preserve"> Oberstaufen PARK ein. </w:t>
      </w:r>
    </w:p>
    <w:p w14:paraId="3F665697" w14:textId="244081E5" w:rsidR="004613FB" w:rsidRPr="00236FBD" w:rsidRDefault="00D36DE0" w:rsidP="004613FB">
      <w:pPr>
        <w:pStyle w:val="KeinLeerraum"/>
        <w:spacing w:before="240" w:line="276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Festlich eingedeckte Tischgruppen,</w:t>
      </w:r>
      <w:r w:rsidR="006D0086" w:rsidRPr="00236FBD">
        <w:rPr>
          <w:rFonts w:ascii="Verdana" w:eastAsia="Kozuka Gothic Pro R" w:hAnsi="Verdana"/>
        </w:rPr>
        <w:t xml:space="preserve"> eine kleine Cocktailbar und liebevoll gestaltete Dekoration bilden den Rahmen für das beliebte Sommerevent im Oberstaufen PARK.</w:t>
      </w:r>
      <w:r w:rsidR="006D0086">
        <w:rPr>
          <w:rFonts w:ascii="Verdana" w:eastAsia="Kozuka Gothic Pro R" w:hAnsi="Verdana"/>
        </w:rPr>
        <w:t xml:space="preserve"> </w:t>
      </w:r>
      <w:r w:rsidR="008F5951" w:rsidRPr="008F5951">
        <w:rPr>
          <w:rFonts w:ascii="Verdana" w:eastAsia="Kozuka Gothic Pro R" w:hAnsi="Verdana"/>
        </w:rPr>
        <w:t xml:space="preserve">Das </w:t>
      </w:r>
      <w:r w:rsidR="008F5951" w:rsidRPr="00D36DE0">
        <w:rPr>
          <w:rFonts w:ascii="Verdana" w:eastAsia="Kozuka Gothic Pro R" w:hAnsi="Verdana"/>
          <w:i/>
          <w:iCs/>
        </w:rPr>
        <w:t>Picknick in Weiß</w:t>
      </w:r>
      <w:r w:rsidR="008F5951" w:rsidRPr="008F5951">
        <w:rPr>
          <w:rFonts w:ascii="Verdana" w:eastAsia="Kozuka Gothic Pro R" w:hAnsi="Verdana"/>
        </w:rPr>
        <w:t xml:space="preserve"> startet ab 18 Uhr mit dem gemütlichen Eintreffen der Teilnehmer, dem Auspacken der mitgebrachten </w:t>
      </w:r>
      <w:r w:rsidR="008F5951">
        <w:rPr>
          <w:rFonts w:ascii="Verdana" w:eastAsia="Kozuka Gothic Pro R" w:hAnsi="Verdana"/>
        </w:rPr>
        <w:t>Leckereien</w:t>
      </w:r>
      <w:r w:rsidR="008F5951" w:rsidRPr="008F5951">
        <w:rPr>
          <w:rFonts w:ascii="Verdana" w:eastAsia="Kozuka Gothic Pro R" w:hAnsi="Verdana"/>
        </w:rPr>
        <w:t xml:space="preserve"> und den ersten musikalischen Klängen, die über den kleinen </w:t>
      </w:r>
      <w:r w:rsidR="008F5951">
        <w:rPr>
          <w:rFonts w:ascii="Verdana" w:eastAsia="Kozuka Gothic Pro R" w:hAnsi="Verdana"/>
        </w:rPr>
        <w:t xml:space="preserve">angrenzenden </w:t>
      </w:r>
      <w:r w:rsidR="008F5951" w:rsidRPr="008F5951">
        <w:rPr>
          <w:rFonts w:ascii="Verdana" w:eastAsia="Kozuka Gothic Pro R" w:hAnsi="Verdana"/>
        </w:rPr>
        <w:t>Teich schallen</w:t>
      </w:r>
      <w:r>
        <w:rPr>
          <w:rFonts w:ascii="Verdana" w:eastAsia="Kozuka Gothic Pro R" w:hAnsi="Verdana"/>
        </w:rPr>
        <w:t>:</w:t>
      </w:r>
      <w:r w:rsidR="008F5951">
        <w:rPr>
          <w:rFonts w:ascii="Verdana" w:eastAsia="Kozuka Gothic Pro R" w:hAnsi="Verdana"/>
        </w:rPr>
        <w:t xml:space="preserve"> </w:t>
      </w:r>
      <w:r w:rsidR="008F5951" w:rsidRPr="00236FBD">
        <w:rPr>
          <w:rFonts w:ascii="Verdana" w:eastAsia="Kozuka Gothic Pro R" w:hAnsi="Verdana"/>
          <w:i/>
          <w:iCs/>
        </w:rPr>
        <w:t>DIANA Vocals</w:t>
      </w:r>
      <w:r w:rsidR="008F5951" w:rsidRPr="00236FBD">
        <w:rPr>
          <w:rFonts w:ascii="Verdana" w:eastAsia="Kozuka Gothic Pro R" w:hAnsi="Verdana"/>
        </w:rPr>
        <w:t xml:space="preserve"> </w:t>
      </w:r>
      <w:r w:rsidR="008F5951">
        <w:rPr>
          <w:rFonts w:ascii="Verdana" w:eastAsia="Kozuka Gothic Pro R" w:hAnsi="Verdana"/>
        </w:rPr>
        <w:t>bringt m</w:t>
      </w:r>
      <w:r w:rsidR="008F5951" w:rsidRPr="008F5951">
        <w:rPr>
          <w:rFonts w:ascii="Verdana" w:eastAsia="Kozuka Gothic Pro R" w:hAnsi="Verdana"/>
        </w:rPr>
        <w:t xml:space="preserve">it dem Duo </w:t>
      </w:r>
      <w:r w:rsidR="008F5951" w:rsidRPr="008F5951">
        <w:rPr>
          <w:rFonts w:ascii="Verdana" w:eastAsia="Kozuka Gothic Pro R" w:hAnsi="Verdana"/>
          <w:i/>
          <w:iCs/>
        </w:rPr>
        <w:t>BETWEEN.US</w:t>
      </w:r>
      <w:r w:rsidR="008F5951" w:rsidRPr="008F5951">
        <w:rPr>
          <w:rFonts w:ascii="Verdana" w:eastAsia="Kozuka Gothic Pro R" w:hAnsi="Verdana"/>
        </w:rPr>
        <w:t xml:space="preserve"> </w:t>
      </w:r>
      <w:r w:rsidR="008F5951">
        <w:rPr>
          <w:rFonts w:ascii="Verdana" w:eastAsia="Kozuka Gothic Pro R" w:hAnsi="Verdana"/>
        </w:rPr>
        <w:t xml:space="preserve">erneut </w:t>
      </w:r>
      <w:r w:rsidR="008F5951" w:rsidRPr="008F5951">
        <w:rPr>
          <w:rFonts w:ascii="Verdana" w:eastAsia="Kozuka Gothic Pro R" w:hAnsi="Verdana"/>
        </w:rPr>
        <w:t xml:space="preserve">musikalischen Hochgenuss </w:t>
      </w:r>
      <w:r w:rsidR="008F5951">
        <w:rPr>
          <w:rFonts w:ascii="Verdana" w:eastAsia="Kozuka Gothic Pro R" w:hAnsi="Verdana"/>
        </w:rPr>
        <w:t>nach Oberstaufen</w:t>
      </w:r>
      <w:r w:rsidR="008F5951" w:rsidRPr="008F5951">
        <w:rPr>
          <w:rFonts w:ascii="Verdana" w:eastAsia="Kozuka Gothic Pro R" w:hAnsi="Verdana"/>
        </w:rPr>
        <w:t xml:space="preserve">. Zwei Stimmen, die berühren, ergänzt durch </w:t>
      </w:r>
      <w:r w:rsidR="008F5951">
        <w:rPr>
          <w:rFonts w:ascii="Verdana" w:eastAsia="Kozuka Gothic Pro R" w:hAnsi="Verdana"/>
        </w:rPr>
        <w:t xml:space="preserve">den stimmigen Klang </w:t>
      </w:r>
      <w:r w:rsidR="008F5951" w:rsidRPr="008F5951">
        <w:rPr>
          <w:rFonts w:ascii="Verdana" w:eastAsia="Kozuka Gothic Pro R" w:hAnsi="Verdana"/>
        </w:rPr>
        <w:t>ein</w:t>
      </w:r>
      <w:r w:rsidR="008F5951">
        <w:rPr>
          <w:rFonts w:ascii="Verdana" w:eastAsia="Kozuka Gothic Pro R" w:hAnsi="Verdana"/>
        </w:rPr>
        <w:t>es</w:t>
      </w:r>
      <w:r w:rsidR="008F5951" w:rsidRPr="008F5951">
        <w:rPr>
          <w:rFonts w:ascii="Verdana" w:eastAsia="Kozuka Gothic Pro R" w:hAnsi="Verdana"/>
        </w:rPr>
        <w:t> Cello</w:t>
      </w:r>
      <w:r w:rsidR="008F5951">
        <w:rPr>
          <w:rFonts w:ascii="Verdana" w:eastAsia="Kozuka Gothic Pro R" w:hAnsi="Verdana"/>
        </w:rPr>
        <w:t>s</w:t>
      </w:r>
      <w:r w:rsidR="008F5951" w:rsidRPr="008F5951">
        <w:rPr>
          <w:rFonts w:ascii="Verdana" w:eastAsia="Kozuka Gothic Pro R" w:hAnsi="Verdana"/>
        </w:rPr>
        <w:t xml:space="preserve">. </w:t>
      </w:r>
      <w:r w:rsidR="008F5951">
        <w:rPr>
          <w:rFonts w:ascii="Verdana" w:eastAsia="Kozuka Gothic Pro R" w:hAnsi="Verdana"/>
        </w:rPr>
        <w:t>Das Trio begleitet den Sommerabend m</w:t>
      </w:r>
      <w:r w:rsidR="008F5951" w:rsidRPr="008F5951">
        <w:rPr>
          <w:rFonts w:ascii="Verdana" w:eastAsia="Kozuka Gothic Pro R" w:hAnsi="Verdana"/>
        </w:rPr>
        <w:t>it wunderschönen Balladen, Rock- und Pop-Klassiker</w:t>
      </w:r>
      <w:r w:rsidR="008F5951">
        <w:rPr>
          <w:rFonts w:ascii="Verdana" w:eastAsia="Kozuka Gothic Pro R" w:hAnsi="Verdana"/>
        </w:rPr>
        <w:t>n</w:t>
      </w:r>
      <w:r w:rsidR="008F5951" w:rsidRPr="008F5951">
        <w:rPr>
          <w:rFonts w:ascii="Verdana" w:eastAsia="Kozuka Gothic Pro R" w:hAnsi="Verdana"/>
        </w:rPr>
        <w:t> sowie Soul</w:t>
      </w:r>
      <w:r w:rsidR="008F5951">
        <w:rPr>
          <w:rFonts w:ascii="Verdana" w:eastAsia="Kozuka Gothic Pro R" w:hAnsi="Verdana"/>
        </w:rPr>
        <w:t xml:space="preserve">. </w:t>
      </w:r>
      <w:r w:rsidR="004613FB" w:rsidRPr="00236FBD">
        <w:rPr>
          <w:rFonts w:ascii="Verdana" w:eastAsia="Kozuka Gothic Pro R" w:hAnsi="Verdana"/>
        </w:rPr>
        <w:t xml:space="preserve">Für Erfrischung </w:t>
      </w:r>
      <w:r w:rsidR="004613FB">
        <w:rPr>
          <w:rFonts w:ascii="Verdana" w:eastAsia="Kozuka Gothic Pro R" w:hAnsi="Verdana"/>
        </w:rPr>
        <w:t>und a</w:t>
      </w:r>
      <w:r w:rsidR="004613FB" w:rsidRPr="00236FBD">
        <w:rPr>
          <w:rFonts w:ascii="Verdana" w:eastAsia="Kozuka Gothic Pro R" w:hAnsi="Verdana"/>
        </w:rPr>
        <w:t xml:space="preserve">ußergewöhnliche Geschmackserlebnisse sorgt </w:t>
      </w:r>
      <w:r w:rsidR="004613FB">
        <w:rPr>
          <w:rFonts w:ascii="Verdana" w:eastAsia="Kozuka Gothic Pro R" w:hAnsi="Verdana"/>
        </w:rPr>
        <w:t>ein Barkeeper von</w:t>
      </w:r>
      <w:r w:rsidR="004613FB" w:rsidRPr="00236FBD">
        <w:rPr>
          <w:rFonts w:ascii="Verdana" w:eastAsia="Kozuka Gothic Pro R" w:hAnsi="Verdana"/>
        </w:rPr>
        <w:t xml:space="preserve"> Allgäuer Alpenwasser mit kreativen </w:t>
      </w:r>
      <w:r w:rsidR="004613FB">
        <w:rPr>
          <w:rFonts w:ascii="Verdana" w:eastAsia="Kozuka Gothic Pro R" w:hAnsi="Verdana"/>
        </w:rPr>
        <w:t xml:space="preserve">Drinks </w:t>
      </w:r>
      <w:r w:rsidR="004613FB" w:rsidRPr="00236FBD">
        <w:rPr>
          <w:rFonts w:ascii="Verdana" w:eastAsia="Kozuka Gothic Pro R" w:hAnsi="Verdana"/>
        </w:rPr>
        <w:t xml:space="preserve">auf Basis der Softdrink-Linie </w:t>
      </w:r>
      <w:r>
        <w:rPr>
          <w:rFonts w:ascii="Verdana" w:eastAsia="Kozuka Gothic Pro R" w:hAnsi="Verdana"/>
        </w:rPr>
        <w:t>‚</w:t>
      </w:r>
      <w:r w:rsidR="004613FB" w:rsidRPr="00236FBD">
        <w:rPr>
          <w:rFonts w:ascii="Verdana" w:eastAsia="Kozuka Gothic Pro R" w:hAnsi="Verdana"/>
        </w:rPr>
        <w:t>die Hiesigen</w:t>
      </w:r>
      <w:r>
        <w:rPr>
          <w:rFonts w:ascii="Verdana" w:eastAsia="Kozuka Gothic Pro R" w:hAnsi="Verdana"/>
        </w:rPr>
        <w:t>‘</w:t>
      </w:r>
      <w:r w:rsidR="004613FB" w:rsidRPr="00236FBD">
        <w:rPr>
          <w:rFonts w:ascii="Verdana" w:eastAsia="Kozuka Gothic Pro R" w:hAnsi="Verdana"/>
        </w:rPr>
        <w:t>.</w:t>
      </w:r>
    </w:p>
    <w:p w14:paraId="138E7D1D" w14:textId="692D36E4" w:rsidR="006A175A" w:rsidRPr="006A175A" w:rsidRDefault="006A175A" w:rsidP="006D0086">
      <w:pPr>
        <w:pStyle w:val="KeinLeerraum"/>
        <w:spacing w:before="240" w:line="276" w:lineRule="auto"/>
        <w:jc w:val="both"/>
        <w:rPr>
          <w:rFonts w:ascii="Verdana" w:eastAsia="Kozuka Gothic Pro R" w:hAnsi="Verdana"/>
        </w:rPr>
      </w:pPr>
      <w:r w:rsidRPr="006A175A">
        <w:rPr>
          <w:rFonts w:ascii="Verdana" w:eastAsia="Kozuka Gothic Pro R" w:hAnsi="Verdana" w:hint="eastAsia"/>
        </w:rPr>
        <w:t xml:space="preserve">Die Teilnahme am </w:t>
      </w:r>
      <w:r w:rsidRPr="009F64BC">
        <w:rPr>
          <w:rFonts w:ascii="Verdana" w:eastAsia="Kozuka Gothic Pro R" w:hAnsi="Verdana" w:hint="eastAsia"/>
          <w:i/>
          <w:iCs/>
        </w:rPr>
        <w:t>Picknick in Weiß</w:t>
      </w:r>
      <w:r w:rsidRPr="006A175A">
        <w:rPr>
          <w:rFonts w:ascii="Verdana" w:eastAsia="Kozuka Gothic Pro R" w:hAnsi="Verdana" w:hint="eastAsia"/>
        </w:rPr>
        <w:t xml:space="preserve"> ist </w:t>
      </w:r>
      <w:r>
        <w:rPr>
          <w:rFonts w:ascii="Verdana" w:eastAsia="Kozuka Gothic Pro R" w:hAnsi="Verdana"/>
        </w:rPr>
        <w:t>kostenlos</w:t>
      </w:r>
      <w:r w:rsidR="00D36DE0">
        <w:rPr>
          <w:rFonts w:ascii="Verdana" w:eastAsia="Kozuka Gothic Pro R" w:hAnsi="Verdana"/>
        </w:rPr>
        <w:t>, eine Reservierung ist nicht möglich</w:t>
      </w:r>
      <w:r w:rsidRPr="006A175A">
        <w:rPr>
          <w:rFonts w:ascii="Verdana" w:eastAsia="Kozuka Gothic Pro R" w:hAnsi="Verdana" w:hint="eastAsia"/>
        </w:rPr>
        <w:t>. Bei schlechte</w:t>
      </w:r>
      <w:r>
        <w:rPr>
          <w:rFonts w:ascii="Verdana" w:eastAsia="Kozuka Gothic Pro R" w:hAnsi="Verdana"/>
        </w:rPr>
        <w:t xml:space="preserve">r Witterung </w:t>
      </w:r>
      <w:r w:rsidRPr="006A175A">
        <w:rPr>
          <w:rFonts w:ascii="Verdana" w:eastAsia="Kozuka Gothic Pro R" w:hAnsi="Verdana" w:hint="eastAsia"/>
        </w:rPr>
        <w:t xml:space="preserve">wird die Veranstaltung um eine Woche verschoben, auf Sonntag, </w:t>
      </w:r>
      <w:r>
        <w:rPr>
          <w:rFonts w:ascii="Verdana" w:eastAsia="Kozuka Gothic Pro R" w:hAnsi="Verdana"/>
        </w:rPr>
        <w:t>den 10</w:t>
      </w:r>
      <w:r w:rsidRPr="006A175A">
        <w:rPr>
          <w:rFonts w:ascii="Verdana" w:eastAsia="Kozuka Gothic Pro R" w:hAnsi="Verdana" w:hint="eastAsia"/>
        </w:rPr>
        <w:t>. August.</w:t>
      </w:r>
      <w:r>
        <w:rPr>
          <w:rFonts w:ascii="Verdana" w:eastAsia="Kozuka Gothic Pro R" w:hAnsi="Verdana"/>
        </w:rPr>
        <w:t xml:space="preserve"> Weitere Informationen unter </w:t>
      </w:r>
      <w:hyperlink r:id="rId7" w:history="1">
        <w:r>
          <w:rPr>
            <w:rStyle w:val="Hyperlink"/>
            <w:rFonts w:ascii="Verdana" w:eastAsia="Kozuka Gothic Pro R" w:hAnsi="Verdana" w:hint="eastAsia"/>
          </w:rPr>
          <w:t>oberstaufen.de/picknick</w:t>
        </w:r>
      </w:hyperlink>
    </w:p>
    <w:p w14:paraId="170A4FFD" w14:textId="77777777" w:rsidR="00A30C5C" w:rsidRDefault="00A30C5C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214E1AC3" w14:textId="116CD3E9" w:rsidR="00D36B37" w:rsidRDefault="00A27B9A" w:rsidP="008A05BA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3020B4F4" w14:textId="30679C39" w:rsidR="00816F60" w:rsidRPr="001459DD" w:rsidRDefault="004915E4" w:rsidP="001459DD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Gemütliches Beisammensein beim traditionellen </w:t>
      </w:r>
      <w:r w:rsidRPr="00D36DE0">
        <w:rPr>
          <w:rFonts w:ascii="Verdana" w:eastAsia="Kozuka Gothic Pro L" w:hAnsi="Verdana"/>
          <w:i/>
          <w:iCs/>
        </w:rPr>
        <w:t>Picknick in Weiß</w:t>
      </w:r>
      <w:r>
        <w:rPr>
          <w:rFonts w:ascii="Verdana" w:eastAsia="Kozuka Gothic Pro L" w:hAnsi="Verdana"/>
        </w:rPr>
        <w:t xml:space="preserve"> im Oberstaufen PARK. Liebevolle Dekoration, eine Cocktailbar und eine kleine Bühne am Teich bilden den Rahmen des Events.</w:t>
      </w:r>
      <w:r>
        <w:rPr>
          <w:rFonts w:ascii="Verdana" w:eastAsia="Kozuka Gothic Pro L" w:hAnsi="Verdana"/>
        </w:rPr>
        <w:br/>
      </w:r>
      <w:r w:rsidR="001459DD" w:rsidRPr="008A05BA">
        <w:rPr>
          <w:rFonts w:ascii="Verdana" w:eastAsia="Kozuka Gothic Pro L" w:hAnsi="Verdana"/>
          <w:i/>
          <w:iCs/>
        </w:rPr>
        <w:t xml:space="preserve">– </w:t>
      </w:r>
      <w:r w:rsidR="00816F60" w:rsidRPr="001459DD">
        <w:rPr>
          <w:rFonts w:ascii="Verdana" w:eastAsia="Kozuka Gothic Pro L" w:hAnsi="Verdana"/>
          <w:i/>
          <w:iCs/>
        </w:rPr>
        <w:t xml:space="preserve">Copyright: </w:t>
      </w:r>
      <w:r w:rsidR="00236FBD">
        <w:rPr>
          <w:rFonts w:ascii="Verdana" w:eastAsia="Kozuka Gothic Pro L" w:hAnsi="Verdana"/>
          <w:i/>
          <w:iCs/>
        </w:rPr>
        <w:t>Oberstaufen Tourismus, Luisa Rimmel</w:t>
      </w:r>
    </w:p>
    <w:p w14:paraId="3EDBFF23" w14:textId="23FA3D29" w:rsidR="006A175A" w:rsidRPr="006A175A" w:rsidRDefault="004915E4" w:rsidP="00026369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4613FB">
        <w:rPr>
          <w:rFonts w:ascii="Verdana" w:eastAsia="Kozuka Gothic Pro R" w:hAnsi="Verdana"/>
        </w:rPr>
        <w:t xml:space="preserve">Musikalische Live-Begleitung des Sommerevents mit </w:t>
      </w:r>
      <w:r w:rsidRPr="004613FB">
        <w:rPr>
          <w:rFonts w:ascii="Verdana" w:eastAsia="Kozuka Gothic Pro R" w:hAnsi="Verdana"/>
          <w:i/>
          <w:iCs/>
        </w:rPr>
        <w:t xml:space="preserve">DIANA Vocals </w:t>
      </w:r>
      <w:r w:rsidRPr="004613FB">
        <w:rPr>
          <w:rFonts w:ascii="Verdana" w:eastAsia="Kozuka Gothic Pro R" w:hAnsi="Verdana"/>
        </w:rPr>
        <w:t xml:space="preserve">und ihren </w:t>
      </w:r>
      <w:proofErr w:type="spellStart"/>
      <w:proofErr w:type="gramStart"/>
      <w:r w:rsidRPr="004613FB">
        <w:rPr>
          <w:rFonts w:ascii="Verdana" w:eastAsia="Kozuka Gothic Pro R" w:hAnsi="Verdana"/>
        </w:rPr>
        <w:t>Musiker:innen</w:t>
      </w:r>
      <w:proofErr w:type="spellEnd"/>
      <w:proofErr w:type="gramEnd"/>
      <w:r w:rsidR="002A359E" w:rsidRPr="004613FB">
        <w:rPr>
          <w:rFonts w:ascii="Verdana" w:eastAsia="Kozuka Gothic Pro R" w:hAnsi="Verdana"/>
        </w:rPr>
        <w:t>.</w:t>
      </w:r>
      <w:r w:rsidRPr="004613FB">
        <w:rPr>
          <w:rFonts w:ascii="Verdana" w:eastAsia="Kozuka Gothic Pro R" w:hAnsi="Verdana"/>
        </w:rPr>
        <w:t xml:space="preserve"> Die Sängerin begeistert mit schöner Stimme und einer </w:t>
      </w:r>
      <w:r w:rsidRPr="00236FBD">
        <w:rPr>
          <w:rFonts w:ascii="Verdana" w:eastAsia="Kozuka Gothic Pro R" w:hAnsi="Verdana"/>
        </w:rPr>
        <w:t>Mischung besteh</w:t>
      </w:r>
      <w:r w:rsidRPr="004613FB">
        <w:rPr>
          <w:rFonts w:ascii="Verdana" w:eastAsia="Kozuka Gothic Pro R" w:hAnsi="Verdana"/>
        </w:rPr>
        <w:t>end</w:t>
      </w:r>
      <w:r w:rsidRPr="00236FBD">
        <w:rPr>
          <w:rFonts w:ascii="Verdana" w:eastAsia="Kozuka Gothic Pro R" w:hAnsi="Verdana"/>
        </w:rPr>
        <w:t xml:space="preserve"> aus modernen Hits und All-Time-Klassikern</w:t>
      </w:r>
      <w:r w:rsidRPr="004613FB">
        <w:rPr>
          <w:rFonts w:ascii="Verdana" w:eastAsia="Kozuka Gothic Pro R" w:hAnsi="Verdana"/>
        </w:rPr>
        <w:t xml:space="preserve">. </w:t>
      </w:r>
      <w:r w:rsidR="002A359E" w:rsidRPr="004613FB">
        <w:rPr>
          <w:rFonts w:ascii="Verdana" w:eastAsia="Kozuka Gothic Pro R" w:hAnsi="Verdana"/>
        </w:rPr>
        <w:t xml:space="preserve"> </w:t>
      </w:r>
      <w:r w:rsidR="00D859CF" w:rsidRPr="004613FB">
        <w:rPr>
          <w:rFonts w:ascii="Verdana" w:eastAsia="Kozuka Gothic Pro R" w:hAnsi="Verdana"/>
        </w:rPr>
        <w:br/>
      </w:r>
      <w:r w:rsidRPr="004613FB">
        <w:rPr>
          <w:rFonts w:ascii="Verdana" w:eastAsia="Kozuka Gothic Pro L" w:hAnsi="Verdana"/>
          <w:i/>
          <w:iCs/>
        </w:rPr>
        <w:t>– Copyright: Oberstaufen Tourismus, Luisa Rimmel</w:t>
      </w:r>
      <w:r w:rsidR="006A175A" w:rsidRPr="004613FB">
        <w:rPr>
          <w:b/>
          <w:bCs/>
        </w:rPr>
        <w:t xml:space="preserve"> </w:t>
      </w:r>
    </w:p>
    <w:sectPr w:rsidR="006A175A" w:rsidRPr="006A175A" w:rsidSect="004C1571">
      <w:headerReference w:type="default" r:id="rId8"/>
      <w:footerReference w:type="default" r:id="rId9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2"/>
  </w:num>
  <w:num w:numId="2" w16cid:durableId="77869719">
    <w:abstractNumId w:val="0"/>
  </w:num>
  <w:num w:numId="3" w16cid:durableId="24256243">
    <w:abstractNumId w:val="6"/>
  </w:num>
  <w:num w:numId="4" w16cid:durableId="651908285">
    <w:abstractNumId w:val="3"/>
  </w:num>
  <w:num w:numId="5" w16cid:durableId="1543518291">
    <w:abstractNumId w:val="5"/>
  </w:num>
  <w:num w:numId="6" w16cid:durableId="2060124574">
    <w:abstractNumId w:val="4"/>
  </w:num>
  <w:num w:numId="7" w16cid:durableId="95174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02D06"/>
    <w:rsid w:val="00005206"/>
    <w:rsid w:val="000630A2"/>
    <w:rsid w:val="0007534B"/>
    <w:rsid w:val="00086740"/>
    <w:rsid w:val="000A5924"/>
    <w:rsid w:val="000B4998"/>
    <w:rsid w:val="000D075F"/>
    <w:rsid w:val="000D5AC6"/>
    <w:rsid w:val="000D6060"/>
    <w:rsid w:val="00102052"/>
    <w:rsid w:val="00104D3D"/>
    <w:rsid w:val="00126EBC"/>
    <w:rsid w:val="001459DD"/>
    <w:rsid w:val="00154A70"/>
    <w:rsid w:val="00161EB0"/>
    <w:rsid w:val="001670BE"/>
    <w:rsid w:val="001B23BA"/>
    <w:rsid w:val="001C63A8"/>
    <w:rsid w:val="00236FBD"/>
    <w:rsid w:val="0024393E"/>
    <w:rsid w:val="002763C5"/>
    <w:rsid w:val="00290563"/>
    <w:rsid w:val="00290ADD"/>
    <w:rsid w:val="002A359E"/>
    <w:rsid w:val="002C3167"/>
    <w:rsid w:val="002E6EC2"/>
    <w:rsid w:val="002F45FD"/>
    <w:rsid w:val="00326066"/>
    <w:rsid w:val="00331029"/>
    <w:rsid w:val="00331D80"/>
    <w:rsid w:val="00340FB5"/>
    <w:rsid w:val="003450A1"/>
    <w:rsid w:val="003562F9"/>
    <w:rsid w:val="0037331B"/>
    <w:rsid w:val="003A01F6"/>
    <w:rsid w:val="003D5358"/>
    <w:rsid w:val="003D5474"/>
    <w:rsid w:val="003E4783"/>
    <w:rsid w:val="003E74B8"/>
    <w:rsid w:val="00456151"/>
    <w:rsid w:val="004613FB"/>
    <w:rsid w:val="00465C6D"/>
    <w:rsid w:val="00475472"/>
    <w:rsid w:val="004915E4"/>
    <w:rsid w:val="004C1571"/>
    <w:rsid w:val="004C50B3"/>
    <w:rsid w:val="004D48F4"/>
    <w:rsid w:val="004F2116"/>
    <w:rsid w:val="005026D8"/>
    <w:rsid w:val="00510F02"/>
    <w:rsid w:val="005A6FEE"/>
    <w:rsid w:val="005B4EB1"/>
    <w:rsid w:val="005C1882"/>
    <w:rsid w:val="005C38BB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84E8F"/>
    <w:rsid w:val="00687319"/>
    <w:rsid w:val="006A175A"/>
    <w:rsid w:val="006C0BA0"/>
    <w:rsid w:val="006D0086"/>
    <w:rsid w:val="006D3E31"/>
    <w:rsid w:val="00706B38"/>
    <w:rsid w:val="00730DCF"/>
    <w:rsid w:val="00731852"/>
    <w:rsid w:val="00750E3C"/>
    <w:rsid w:val="007730E6"/>
    <w:rsid w:val="007A4D3E"/>
    <w:rsid w:val="007D1C14"/>
    <w:rsid w:val="007F278B"/>
    <w:rsid w:val="00816F60"/>
    <w:rsid w:val="00824FCA"/>
    <w:rsid w:val="00840832"/>
    <w:rsid w:val="00841B2F"/>
    <w:rsid w:val="0085117D"/>
    <w:rsid w:val="00872E92"/>
    <w:rsid w:val="00874851"/>
    <w:rsid w:val="008A05BA"/>
    <w:rsid w:val="008F5779"/>
    <w:rsid w:val="008F5951"/>
    <w:rsid w:val="00900DF5"/>
    <w:rsid w:val="00922F5E"/>
    <w:rsid w:val="00934077"/>
    <w:rsid w:val="009809CA"/>
    <w:rsid w:val="0098188F"/>
    <w:rsid w:val="00991662"/>
    <w:rsid w:val="009C7E68"/>
    <w:rsid w:val="009F64BC"/>
    <w:rsid w:val="00A23C73"/>
    <w:rsid w:val="00A27B9A"/>
    <w:rsid w:val="00A30C5C"/>
    <w:rsid w:val="00A35365"/>
    <w:rsid w:val="00A51892"/>
    <w:rsid w:val="00A71652"/>
    <w:rsid w:val="00A805A6"/>
    <w:rsid w:val="00A8588F"/>
    <w:rsid w:val="00AC66DF"/>
    <w:rsid w:val="00AD05A0"/>
    <w:rsid w:val="00B22001"/>
    <w:rsid w:val="00B360AD"/>
    <w:rsid w:val="00B36DF6"/>
    <w:rsid w:val="00B53676"/>
    <w:rsid w:val="00B57FBE"/>
    <w:rsid w:val="00B865CD"/>
    <w:rsid w:val="00BA43F9"/>
    <w:rsid w:val="00BB31C9"/>
    <w:rsid w:val="00C04AB5"/>
    <w:rsid w:val="00C10E46"/>
    <w:rsid w:val="00C12F65"/>
    <w:rsid w:val="00C14141"/>
    <w:rsid w:val="00C23D60"/>
    <w:rsid w:val="00C23F5D"/>
    <w:rsid w:val="00C24A6B"/>
    <w:rsid w:val="00C3248C"/>
    <w:rsid w:val="00C41665"/>
    <w:rsid w:val="00C8200D"/>
    <w:rsid w:val="00C86136"/>
    <w:rsid w:val="00C87FDC"/>
    <w:rsid w:val="00C94649"/>
    <w:rsid w:val="00CB09AD"/>
    <w:rsid w:val="00CD704D"/>
    <w:rsid w:val="00CF2F35"/>
    <w:rsid w:val="00D009BF"/>
    <w:rsid w:val="00D16E0A"/>
    <w:rsid w:val="00D23DC2"/>
    <w:rsid w:val="00D35C6C"/>
    <w:rsid w:val="00D36B37"/>
    <w:rsid w:val="00D36DE0"/>
    <w:rsid w:val="00D41AC8"/>
    <w:rsid w:val="00D45514"/>
    <w:rsid w:val="00D45F81"/>
    <w:rsid w:val="00D530C4"/>
    <w:rsid w:val="00D5622A"/>
    <w:rsid w:val="00D74638"/>
    <w:rsid w:val="00D766FA"/>
    <w:rsid w:val="00D859CF"/>
    <w:rsid w:val="00DB7ED5"/>
    <w:rsid w:val="00DE3A12"/>
    <w:rsid w:val="00E17F2B"/>
    <w:rsid w:val="00E44F32"/>
    <w:rsid w:val="00E64354"/>
    <w:rsid w:val="00E66EF0"/>
    <w:rsid w:val="00E84F12"/>
    <w:rsid w:val="00E94E00"/>
    <w:rsid w:val="00EA5BE4"/>
    <w:rsid w:val="00EC6CCC"/>
    <w:rsid w:val="00ED1093"/>
    <w:rsid w:val="00EE4641"/>
    <w:rsid w:val="00EF6CF6"/>
    <w:rsid w:val="00F05DC7"/>
    <w:rsid w:val="00F177B8"/>
    <w:rsid w:val="00F4545D"/>
    <w:rsid w:val="00F56D2F"/>
    <w:rsid w:val="00F61BE0"/>
    <w:rsid w:val="00F802F5"/>
    <w:rsid w:val="00FB419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5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59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A175A"/>
    <w:pPr>
      <w:ind w:left="720"/>
      <w:contextualSpacing/>
    </w:pPr>
  </w:style>
  <w:style w:type="paragraph" w:customStyle="1" w:styleId="Default">
    <w:name w:val="Default"/>
    <w:rsid w:val="006A17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A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rstaufen.de/pickn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17</cp:revision>
  <cp:lastPrinted>2022-03-09T17:13:00Z</cp:lastPrinted>
  <dcterms:created xsi:type="dcterms:W3CDTF">2025-07-02T09:31:00Z</dcterms:created>
  <dcterms:modified xsi:type="dcterms:W3CDTF">2025-07-14T11:53:00Z</dcterms:modified>
</cp:coreProperties>
</file>